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475" w:rsidRPr="00646475" w:rsidRDefault="00646475" w:rsidP="00646475">
      <w:pPr>
        <w:widowControl w:val="0"/>
        <w:shd w:val="clear" w:color="auto" w:fill="FFFFFF"/>
        <w:suppressAutoHyphens/>
        <w:autoSpaceDN w:val="0"/>
        <w:jc w:val="center"/>
        <w:textAlignment w:val="baseline"/>
        <w:rPr>
          <w:rFonts w:ascii="Liberation Serif" w:hAnsi="Liberation Serif" w:cs="Arial"/>
          <w:color w:val="000000"/>
          <w:sz w:val="28"/>
          <w:szCs w:val="28"/>
        </w:rPr>
      </w:pPr>
      <w:r>
        <w:rPr>
          <w:rFonts w:ascii="Liberation Serif" w:hAnsi="Liberation Serif" w:cs="Arial"/>
          <w:color w:val="000000"/>
          <w:sz w:val="28"/>
          <w:szCs w:val="28"/>
        </w:rPr>
        <w:t>С</w:t>
      </w:r>
      <w:r w:rsidRPr="00646475">
        <w:rPr>
          <w:rFonts w:ascii="Liberation Serif" w:hAnsi="Liberation Serif" w:cs="Arial"/>
          <w:color w:val="000000"/>
          <w:sz w:val="28"/>
          <w:szCs w:val="28"/>
        </w:rPr>
        <w:t>ведения о способах получения консультаций по вопросам соблюдения обязательных требований</w:t>
      </w:r>
    </w:p>
    <w:p w:rsidR="00646475" w:rsidRDefault="00646475" w:rsidP="00646475">
      <w:pPr>
        <w:widowControl w:val="0"/>
        <w:shd w:val="clear" w:color="auto" w:fill="FFFFFF"/>
        <w:tabs>
          <w:tab w:val="left" w:pos="1134"/>
        </w:tabs>
        <w:suppressAutoHyphens/>
        <w:autoSpaceDN w:val="0"/>
        <w:ind w:left="709"/>
        <w:jc w:val="both"/>
        <w:textAlignment w:val="baseline"/>
        <w:rPr>
          <w:rFonts w:ascii="Liberation Serif" w:hAnsi="Liberation Serif" w:cs="Arial"/>
          <w:color w:val="000000"/>
          <w:sz w:val="28"/>
          <w:szCs w:val="28"/>
        </w:rPr>
      </w:pPr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89074A">
        <w:rPr>
          <w:rFonts w:ascii="Liberation Serif" w:hAnsi="Liberation Serif" w:cs="Liberation Serif"/>
          <w:sz w:val="28"/>
          <w:szCs w:val="28"/>
        </w:rPr>
        <w:t xml:space="preserve">Должностное лицо контрольного органа по обращениям контролируемых лиц и их представителей, </w:t>
      </w:r>
      <w:proofErr w:type="gramStart"/>
      <w:r w:rsidRPr="0089074A">
        <w:rPr>
          <w:rFonts w:ascii="Liberation Serif" w:hAnsi="Liberation Serif" w:cs="Liberation Serif"/>
          <w:sz w:val="28"/>
          <w:szCs w:val="28"/>
        </w:rPr>
        <w:t>направленным</w:t>
      </w:r>
      <w:proofErr w:type="gramEnd"/>
      <w:r w:rsidRPr="0089074A">
        <w:rPr>
          <w:rFonts w:ascii="Liberation Serif" w:hAnsi="Liberation Serif" w:cs="Liberation Serif"/>
          <w:sz w:val="28"/>
          <w:szCs w:val="28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</w:t>
      </w:r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>Консультирование осуществляется без взимания платы.</w:t>
        </w:r>
      </w:hyperlink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89074A">
        <w:rPr>
          <w:rFonts w:ascii="Liberation Serif" w:hAnsi="Liberation Serif" w:cs="Liberation Serif"/>
          <w:color w:val="000000"/>
          <w:sz w:val="28"/>
          <w:szCs w:val="28"/>
        </w:rPr>
        <w:t xml:space="preserve">Консультирование органом контроля осуществляется по вопросам, связанным с организацией и осуществлением муниципального жилищного </w:t>
      </w:r>
      <w:proofErr w:type="gramStart"/>
      <w:r w:rsidRPr="0089074A">
        <w:rPr>
          <w:rFonts w:ascii="Liberation Serif" w:hAnsi="Liberation Serif" w:cs="Liberation Serif"/>
          <w:color w:val="000000"/>
          <w:sz w:val="28"/>
          <w:szCs w:val="28"/>
        </w:rPr>
        <w:t>контроля</w:t>
      </w:r>
      <w:proofErr w:type="gramEnd"/>
      <w:r w:rsidRPr="0089074A">
        <w:rPr>
          <w:rFonts w:ascii="Liberation Serif" w:hAnsi="Liberation Serif" w:cs="Liberation Serif"/>
          <w:color w:val="000000"/>
          <w:sz w:val="28"/>
          <w:szCs w:val="28"/>
        </w:rPr>
        <w:t xml:space="preserve"> в том числе о местонахождении и графике работы органа контроля, реквизитах нормативно-правовых актах, регламентирующих осуществление муниципального жилищного контроля, о порядке и ходе осуществления муниципального жилищного контроля. </w:t>
      </w:r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 xml:space="preserve"> Консультирование может осуществляться должностным лицом органа контроля по телефону, посредством </w:t>
        </w:r>
        <w:proofErr w:type="spellStart"/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>видео-конференц-связи</w:t>
        </w:r>
        <w:proofErr w:type="spellEnd"/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>, использования мобильного приложения «Инспектор», на личном приеме либо в ходе проведения профилактического мероприятия, контрольного мероприятия</w:t>
        </w:r>
      </w:hyperlink>
      <w:r w:rsidRPr="0089074A">
        <w:rPr>
          <w:rFonts w:ascii="Liberation Serif" w:hAnsi="Liberation Serif" w:cs="Liberation Serif"/>
          <w:sz w:val="28"/>
          <w:szCs w:val="28"/>
        </w:rPr>
        <w:t>, в том числе через Единый портал государственных и муниципальных услуг (далее ЕПГУ).</w:t>
      </w:r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 xml:space="preserve"> По итогам консультирования информация в письменной форме контролируемым лицам и их представителям не предоставляется. </w:t>
        </w:r>
      </w:hyperlink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 xml:space="preserve"> Контролируемое лицо вправе направить запрос о предоставлении письменного ответа в сроки, установленные Федеральным законом от 2 мая 2006 года № 59-ФЗ «О порядке рассмотрения обращений граждан Российской Федерации».</w:t>
        </w:r>
      </w:hyperlink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 xml:space="preserve"> При осуществлении консультирования должностное лицо органа контроля обязано соблюдать конфиденциальность информации, доступ к которой ограничен в соответствии с законодательством Российской Федерации.</w:t>
        </w:r>
      </w:hyperlink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органа контроля, иных участников контрольного мероприятия, а также результаты проведенных в рамках контрольного мероприятия экспертизы, испытаний.</w:t>
        </w:r>
      </w:hyperlink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>Информация, ставшая известной должностному лицу органа контроля в ходе консультирования, не может использоваться органом контроля в целях оценки контролируемого лица по вопросам соблюдения обязательных требований.</w:t>
        </w:r>
      </w:hyperlink>
    </w:p>
    <w:p w:rsidR="0089074A" w:rsidRPr="0089074A" w:rsidRDefault="0089074A" w:rsidP="0089074A">
      <w:pPr>
        <w:pStyle w:val="1"/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 xml:space="preserve"> Орган контроля осуществляет учет консультирований.</w:t>
        </w:r>
      </w:hyperlink>
    </w:p>
    <w:p w:rsidR="00DC5C10" w:rsidRDefault="0089074A" w:rsidP="0089074A">
      <w:pPr>
        <w:rPr>
          <w:rFonts w:ascii="Liberation Serif" w:hAnsi="Liberation Serif" w:cs="Liberation Serif"/>
          <w:sz w:val="28"/>
          <w:szCs w:val="28"/>
        </w:rPr>
      </w:pPr>
      <w:hyperlink w:anchor="Par26" w:history="1"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 xml:space="preserve"> Консультирование по однотипным обращениям контролируемых лиц и их представителей осуществляется посредством размещения на официальном </w:t>
        </w:r>
        <w:r w:rsidRPr="0089074A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lastRenderedPageBreak/>
          <w:t>сайте органа контроля письменного разъяснения, подписанного руководителем органа контроля.</w:t>
        </w:r>
        <w:r w:rsidRPr="00C955D1">
          <w:rPr>
            <w:rStyle w:val="a4"/>
            <w:rFonts w:ascii="Liberation Serif" w:hAnsi="Liberation Serif" w:cs="Liberation Serif"/>
            <w:color w:val="000000"/>
            <w:sz w:val="28"/>
            <w:szCs w:val="28"/>
          </w:rPr>
          <w:t xml:space="preserve"> </w:t>
        </w:r>
      </w:hyperlink>
    </w:p>
    <w:p w:rsidR="0089074A" w:rsidRPr="00591C85" w:rsidRDefault="0089074A" w:rsidP="0089074A">
      <w:pPr>
        <w:rPr>
          <w:rFonts w:ascii="Liberation Serif" w:hAnsi="Liberation Serif" w:cs="Liberation Serif"/>
          <w:sz w:val="28"/>
          <w:szCs w:val="28"/>
        </w:rPr>
      </w:pPr>
      <w:r w:rsidRPr="00591C85">
        <w:rPr>
          <w:rFonts w:ascii="Liberation Serif" w:hAnsi="Liberation Serif" w:cs="Liberation Serif"/>
          <w:sz w:val="28"/>
          <w:szCs w:val="28"/>
        </w:rPr>
        <w:t xml:space="preserve">        В целях получения консультаций можно обратиться в </w:t>
      </w:r>
      <w:r w:rsidR="00591C85">
        <w:rPr>
          <w:rFonts w:ascii="Liberation Serif" w:hAnsi="Liberation Serif" w:cs="Liberation Serif"/>
          <w:sz w:val="28"/>
          <w:szCs w:val="28"/>
        </w:rPr>
        <w:t>Администрацию Шалинского муниципального округа</w:t>
      </w:r>
      <w:r w:rsidRPr="00591C85">
        <w:rPr>
          <w:rFonts w:ascii="Liberation Serif" w:hAnsi="Liberation Serif" w:cs="Liberation Serif"/>
          <w:sz w:val="28"/>
          <w:szCs w:val="28"/>
        </w:rPr>
        <w:t>:</w:t>
      </w:r>
    </w:p>
    <w:p w:rsidR="0089074A" w:rsidRPr="00591C85" w:rsidRDefault="0089074A" w:rsidP="0089074A">
      <w:pPr>
        <w:rPr>
          <w:rFonts w:ascii="Liberation Serif" w:hAnsi="Liberation Serif" w:cs="Liberation Serif"/>
          <w:sz w:val="28"/>
          <w:szCs w:val="28"/>
        </w:rPr>
      </w:pPr>
      <w:r w:rsidRPr="00591C85">
        <w:rPr>
          <w:rFonts w:ascii="Liberation Serif" w:hAnsi="Liberation Serif" w:cs="Liberation Serif"/>
          <w:sz w:val="28"/>
          <w:szCs w:val="28"/>
        </w:rPr>
        <w:t xml:space="preserve">        - по телефону 8 (</w:t>
      </w:r>
      <w:r w:rsidR="00591C85">
        <w:rPr>
          <w:rFonts w:ascii="Liberation Serif" w:hAnsi="Liberation Serif" w:cs="Liberation Serif"/>
          <w:sz w:val="28"/>
          <w:szCs w:val="28"/>
        </w:rPr>
        <w:t>34358</w:t>
      </w:r>
      <w:r w:rsidRPr="00591C85">
        <w:rPr>
          <w:rFonts w:ascii="Liberation Serif" w:hAnsi="Liberation Serif" w:cs="Liberation Serif"/>
          <w:sz w:val="28"/>
          <w:szCs w:val="28"/>
        </w:rPr>
        <w:t>) 2-</w:t>
      </w:r>
      <w:r w:rsidR="00591C85">
        <w:rPr>
          <w:rFonts w:ascii="Liberation Serif" w:hAnsi="Liberation Serif" w:cs="Liberation Serif"/>
          <w:sz w:val="28"/>
          <w:szCs w:val="28"/>
        </w:rPr>
        <w:t>24</w:t>
      </w:r>
      <w:r w:rsidRPr="00591C85">
        <w:rPr>
          <w:rFonts w:ascii="Liberation Serif" w:hAnsi="Liberation Serif" w:cs="Liberation Serif"/>
          <w:sz w:val="28"/>
          <w:szCs w:val="28"/>
        </w:rPr>
        <w:t>-8</w:t>
      </w:r>
      <w:r w:rsidR="00591C85">
        <w:rPr>
          <w:rFonts w:ascii="Liberation Serif" w:hAnsi="Liberation Serif" w:cs="Liberation Serif"/>
          <w:sz w:val="28"/>
          <w:szCs w:val="28"/>
        </w:rPr>
        <w:t>4</w:t>
      </w:r>
      <w:r w:rsidRPr="00591C85">
        <w:rPr>
          <w:rFonts w:ascii="Liberation Serif" w:hAnsi="Liberation Serif" w:cs="Liberation Serif"/>
          <w:sz w:val="28"/>
          <w:szCs w:val="28"/>
        </w:rPr>
        <w:t>;</w:t>
      </w:r>
    </w:p>
    <w:p w:rsidR="0089074A" w:rsidRDefault="0089074A" w:rsidP="0089074A">
      <w:pPr>
        <w:rPr>
          <w:rFonts w:ascii="Liberation Serif" w:hAnsi="Liberation Serif" w:cs="Liberation Serif"/>
          <w:sz w:val="28"/>
          <w:szCs w:val="28"/>
        </w:rPr>
      </w:pPr>
      <w:r w:rsidRPr="00591C85">
        <w:rPr>
          <w:rFonts w:ascii="Liberation Serif" w:hAnsi="Liberation Serif" w:cs="Liberation Serif"/>
          <w:sz w:val="28"/>
          <w:szCs w:val="28"/>
        </w:rPr>
        <w:t xml:space="preserve">        - по адресу: </w:t>
      </w:r>
      <w:r w:rsidR="00591C85">
        <w:rPr>
          <w:rFonts w:ascii="Liberation Serif" w:hAnsi="Liberation Serif" w:cs="Liberation Serif"/>
          <w:sz w:val="28"/>
          <w:szCs w:val="28"/>
        </w:rPr>
        <w:t>623030</w:t>
      </w:r>
      <w:r w:rsidRPr="00591C85">
        <w:rPr>
          <w:rFonts w:ascii="Liberation Serif" w:hAnsi="Liberation Serif" w:cs="Liberation Serif"/>
          <w:sz w:val="28"/>
          <w:szCs w:val="28"/>
        </w:rPr>
        <w:t xml:space="preserve">, </w:t>
      </w:r>
      <w:r w:rsidR="00591C85">
        <w:rPr>
          <w:rFonts w:ascii="Liberation Serif" w:hAnsi="Liberation Serif" w:cs="Liberation Serif"/>
          <w:sz w:val="28"/>
          <w:szCs w:val="28"/>
        </w:rPr>
        <w:t>Свердловская область</w:t>
      </w:r>
      <w:r w:rsidRPr="00591C85">
        <w:rPr>
          <w:rFonts w:ascii="Liberation Serif" w:hAnsi="Liberation Serif" w:cs="Liberation Serif"/>
          <w:sz w:val="28"/>
          <w:szCs w:val="28"/>
        </w:rPr>
        <w:t xml:space="preserve">, </w:t>
      </w:r>
      <w:proofErr w:type="spellStart"/>
      <w:r w:rsidR="00591C85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="00591C85">
        <w:rPr>
          <w:rFonts w:ascii="Liberation Serif" w:hAnsi="Liberation Serif" w:cs="Liberation Serif"/>
          <w:sz w:val="28"/>
          <w:szCs w:val="28"/>
        </w:rPr>
        <w:t>. Шаля</w:t>
      </w:r>
      <w:r w:rsidRPr="00591C85">
        <w:rPr>
          <w:rFonts w:ascii="Liberation Serif" w:hAnsi="Liberation Serif" w:cs="Liberation Serif"/>
          <w:sz w:val="28"/>
          <w:szCs w:val="28"/>
        </w:rPr>
        <w:t xml:space="preserve">, ул. </w:t>
      </w:r>
      <w:r w:rsidR="00591C85">
        <w:rPr>
          <w:rFonts w:ascii="Liberation Serif" w:hAnsi="Liberation Serif" w:cs="Liberation Serif"/>
          <w:sz w:val="28"/>
          <w:szCs w:val="28"/>
        </w:rPr>
        <w:t>Орджоникидзе</w:t>
      </w:r>
      <w:r w:rsidRPr="00591C85">
        <w:rPr>
          <w:rFonts w:ascii="Liberation Serif" w:hAnsi="Liberation Serif" w:cs="Liberation Serif"/>
          <w:sz w:val="28"/>
          <w:szCs w:val="28"/>
        </w:rPr>
        <w:t>,</w:t>
      </w:r>
      <w:r w:rsidR="00591C85">
        <w:rPr>
          <w:rFonts w:ascii="Liberation Serif" w:hAnsi="Liberation Serif" w:cs="Liberation Serif"/>
          <w:sz w:val="28"/>
          <w:szCs w:val="28"/>
        </w:rPr>
        <w:t xml:space="preserve">  5</w:t>
      </w:r>
      <w:r w:rsidRPr="00591C85">
        <w:rPr>
          <w:rFonts w:ascii="Liberation Serif" w:hAnsi="Liberation Serif" w:cs="Liberation Serif"/>
          <w:sz w:val="28"/>
          <w:szCs w:val="28"/>
        </w:rPr>
        <w:t xml:space="preserve">, кабинет № </w:t>
      </w:r>
      <w:r w:rsidR="00591C85">
        <w:rPr>
          <w:rFonts w:ascii="Liberation Serif" w:hAnsi="Liberation Serif" w:cs="Liberation Serif"/>
          <w:sz w:val="28"/>
          <w:szCs w:val="28"/>
        </w:rPr>
        <w:t>8</w:t>
      </w:r>
      <w:r w:rsidRPr="00591C85">
        <w:rPr>
          <w:rFonts w:ascii="Liberation Serif" w:hAnsi="Liberation Serif" w:cs="Liberation Serif"/>
          <w:sz w:val="28"/>
          <w:szCs w:val="28"/>
        </w:rPr>
        <w:t>.</w:t>
      </w:r>
    </w:p>
    <w:p w:rsidR="00591C85" w:rsidRDefault="00591C85" w:rsidP="00591C85">
      <w:pPr>
        <w:pStyle w:val="a3"/>
        <w:shd w:val="clear" w:color="auto" w:fill="ECF0F1"/>
        <w:spacing w:before="0" w:beforeAutospacing="0" w:after="0" w:afterAutospacing="0" w:line="192" w:lineRule="atLeast"/>
        <w:rPr>
          <w:rFonts w:ascii="Liberation Sans" w:hAnsi="Liberation Sans" w:cs="Liberation Sans"/>
          <w:color w:val="252525"/>
          <w:sz w:val="19"/>
          <w:szCs w:val="19"/>
        </w:rPr>
      </w:pPr>
      <w:r>
        <w:rPr>
          <w:rFonts w:ascii="Liberation Serif" w:hAnsi="Liberation Serif" w:cs="Liberation Serif"/>
          <w:color w:val="252525"/>
        </w:rPr>
        <w:t xml:space="preserve">Часы работы: </w:t>
      </w:r>
      <w:proofErr w:type="spellStart"/>
      <w:r>
        <w:rPr>
          <w:rFonts w:ascii="Liberation Serif" w:hAnsi="Liberation Serif" w:cs="Liberation Serif"/>
          <w:color w:val="252525"/>
        </w:rPr>
        <w:t>пн-чт</w:t>
      </w:r>
      <w:proofErr w:type="spellEnd"/>
      <w:r>
        <w:rPr>
          <w:rFonts w:ascii="Liberation Serif" w:hAnsi="Liberation Serif" w:cs="Liberation Serif"/>
          <w:color w:val="252525"/>
        </w:rPr>
        <w:t xml:space="preserve"> с 8−18 по 17−30 </w:t>
      </w:r>
      <w:proofErr w:type="spellStart"/>
      <w:proofErr w:type="gramStart"/>
      <w:r>
        <w:rPr>
          <w:rFonts w:ascii="Liberation Serif" w:hAnsi="Liberation Serif" w:cs="Liberation Serif"/>
          <w:color w:val="252525"/>
        </w:rPr>
        <w:t>пт</w:t>
      </w:r>
      <w:proofErr w:type="spellEnd"/>
      <w:proofErr w:type="gramEnd"/>
      <w:r>
        <w:rPr>
          <w:rFonts w:ascii="Liberation Serif" w:hAnsi="Liberation Serif" w:cs="Liberation Serif"/>
          <w:color w:val="252525"/>
        </w:rPr>
        <w:t xml:space="preserve"> с 8−18 по 16−30</w:t>
      </w:r>
    </w:p>
    <w:p w:rsidR="00591C85" w:rsidRDefault="00591C85" w:rsidP="00591C85">
      <w:pPr>
        <w:pStyle w:val="a3"/>
        <w:shd w:val="clear" w:color="auto" w:fill="ECF0F1"/>
        <w:spacing w:before="0" w:beforeAutospacing="0" w:after="0" w:afterAutospacing="0" w:line="192" w:lineRule="atLeast"/>
        <w:rPr>
          <w:rFonts w:ascii="Liberation Sans" w:hAnsi="Liberation Sans" w:cs="Liberation Sans"/>
          <w:color w:val="252525"/>
          <w:sz w:val="19"/>
          <w:szCs w:val="19"/>
        </w:rPr>
      </w:pPr>
      <w:r>
        <w:rPr>
          <w:rFonts w:ascii="Liberation Serif" w:hAnsi="Liberation Serif" w:cs="Liberation Serif"/>
          <w:color w:val="252525"/>
        </w:rPr>
        <w:t>Телефон: (343 58) 2-24-84 "Вопросы муниципального жилищного контроля".</w:t>
      </w:r>
      <w:r>
        <w:rPr>
          <w:rFonts w:ascii="Liberation Serif" w:hAnsi="Liberation Serif" w:cs="Liberation Serif"/>
          <w:color w:val="252525"/>
        </w:rPr>
        <w:br/>
      </w:r>
    </w:p>
    <w:p w:rsidR="00591C85" w:rsidRPr="00591C85" w:rsidRDefault="00591C85" w:rsidP="0089074A">
      <w:pPr>
        <w:rPr>
          <w:rFonts w:ascii="Liberation Serif" w:hAnsi="Liberation Serif" w:cs="Liberation Serif"/>
          <w:sz w:val="28"/>
          <w:szCs w:val="28"/>
        </w:rPr>
      </w:pPr>
    </w:p>
    <w:sectPr w:rsidR="00591C85" w:rsidRPr="00591C85" w:rsidSect="009E3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423E"/>
    <w:multiLevelType w:val="multilevel"/>
    <w:tmpl w:val="BF0CD4EC"/>
    <w:lvl w:ilvl="0">
      <w:start w:val="1"/>
      <w:numFmt w:val="decimal"/>
      <w:lvlText w:val="%1."/>
      <w:lvlJc w:val="left"/>
      <w:pPr>
        <w:ind w:left="928" w:hanging="360"/>
      </w:pPr>
      <w:rPr>
        <w:rFonts w:ascii="Liberation Serif" w:hAnsi="Liberation Serif" w:cs="Liberation Serif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2115" w:hanging="555"/>
      </w:pPr>
      <w:rPr>
        <w:rFonts w:ascii="Liberation Serif" w:hAnsi="Liberation Serif" w:cs="Liberation Serif" w:hint="default"/>
        <w:sz w:val="28"/>
        <w:szCs w:val="28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475"/>
    <w:rsid w:val="001A6483"/>
    <w:rsid w:val="00591C85"/>
    <w:rsid w:val="00646475"/>
    <w:rsid w:val="0089074A"/>
    <w:rsid w:val="009E3AF5"/>
    <w:rsid w:val="00C03060"/>
    <w:rsid w:val="00DC5C10"/>
    <w:rsid w:val="00E54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074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89074A"/>
    <w:rPr>
      <w:color w:val="0000FF"/>
      <w:u w:val="single"/>
    </w:rPr>
  </w:style>
  <w:style w:type="paragraph" w:customStyle="1" w:styleId="1">
    <w:name w:val="Обычный1"/>
    <w:rsid w:val="0089074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0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Страчкова Т.А.</dc:creator>
  <cp:keywords/>
  <dc:description/>
  <cp:lastModifiedBy>1</cp:lastModifiedBy>
  <cp:revision>4</cp:revision>
  <dcterms:created xsi:type="dcterms:W3CDTF">2021-12-16T05:16:00Z</dcterms:created>
  <dcterms:modified xsi:type="dcterms:W3CDTF">2026-04-10T09:28:00Z</dcterms:modified>
</cp:coreProperties>
</file>